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0952DC">
        <w:rPr>
          <w:rFonts w:ascii="Times New Roman" w:hAnsi="Times New Roman" w:cs="Times New Roman"/>
          <w:sz w:val="24"/>
          <w:szCs w:val="24"/>
        </w:rPr>
        <w:t>Забота о бездомных животных</w:t>
      </w:r>
      <w:r>
        <w:rPr>
          <w:rFonts w:ascii="Times New Roman" w:hAnsi="Times New Roman" w:cs="Times New Roman"/>
          <w:sz w:val="24"/>
          <w:szCs w:val="24"/>
        </w:rPr>
        <w:t>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D86376">
        <w:rPr>
          <w:rFonts w:ascii="Times New Roman" w:hAnsi="Times New Roman" w:cs="Times New Roman"/>
          <w:sz w:val="24"/>
          <w:szCs w:val="24"/>
        </w:rPr>
        <w:t>"</w:t>
      </w:r>
      <w:r w:rsidR="000952DC">
        <w:rPr>
          <w:rFonts w:ascii="Times New Roman" w:hAnsi="Times New Roman" w:cs="Times New Roman"/>
          <w:sz w:val="24"/>
          <w:szCs w:val="24"/>
        </w:rPr>
        <w:t>Забота о бездомных животных</w:t>
      </w:r>
      <w:r w:rsidR="00D86376">
        <w:rPr>
          <w:rFonts w:ascii="Times New Roman" w:hAnsi="Times New Roman" w:cs="Times New Roman"/>
          <w:sz w:val="24"/>
          <w:szCs w:val="24"/>
        </w:rPr>
        <w:t xml:space="preserve">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3B5A5B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3B5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A5344C" w:rsidRDefault="00A5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</w:t>
      </w:r>
      <w:r w:rsidR="002F795C">
        <w:rPr>
          <w:rFonts w:ascii="Times New Roman" w:hAnsi="Times New Roman" w:cs="Times New Roman"/>
          <w:sz w:val="24"/>
          <w:szCs w:val="24"/>
        </w:rPr>
        <w:t>помощи бездомным животным  в натуральной форме (корм, вода, средства ухода</w:t>
      </w:r>
      <w:r w:rsidR="003754DD">
        <w:rPr>
          <w:rFonts w:ascii="Times New Roman" w:hAnsi="Times New Roman" w:cs="Times New Roman"/>
          <w:sz w:val="24"/>
          <w:szCs w:val="24"/>
        </w:rPr>
        <w:t>;</w:t>
      </w:r>
    </w:p>
    <w:p w:rsidR="003754DD" w:rsidRDefault="0037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F795C">
        <w:rPr>
          <w:rFonts w:ascii="Times New Roman" w:hAnsi="Times New Roman" w:cs="Times New Roman"/>
          <w:sz w:val="24"/>
          <w:szCs w:val="24"/>
        </w:rPr>
        <w:t xml:space="preserve">организация по </w:t>
      </w:r>
      <w:r w:rsidR="00617AD4">
        <w:rPr>
          <w:rFonts w:ascii="Times New Roman" w:hAnsi="Times New Roman" w:cs="Times New Roman"/>
          <w:sz w:val="24"/>
          <w:szCs w:val="24"/>
        </w:rPr>
        <w:t xml:space="preserve">поиску </w:t>
      </w:r>
      <w:r w:rsidR="002F795C">
        <w:rPr>
          <w:rFonts w:ascii="Times New Roman" w:hAnsi="Times New Roman" w:cs="Times New Roman"/>
          <w:sz w:val="24"/>
          <w:szCs w:val="24"/>
        </w:rPr>
        <w:t xml:space="preserve"> таких животных, для оказания ветеринарной помощи, необходимого стационара;</w:t>
      </w:r>
    </w:p>
    <w:p w:rsidR="002F795C" w:rsidRDefault="002F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-организация по поиску постоянного места жительства для бездомных животных;</w:t>
      </w:r>
    </w:p>
    <w:p w:rsidR="00617AD4" w:rsidRDefault="00B95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-защита</w:t>
      </w:r>
      <w:r w:rsidR="00617AD4">
        <w:rPr>
          <w:rFonts w:ascii="Times New Roman" w:hAnsi="Times New Roman" w:cs="Times New Roman"/>
          <w:sz w:val="24"/>
          <w:szCs w:val="24"/>
        </w:rPr>
        <w:t xml:space="preserve"> животного от  хулиганов  со злостным умыслом в отношении животного;</w:t>
      </w:r>
    </w:p>
    <w:p w:rsidR="002F795C" w:rsidRDefault="002F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-оплата ветеринарных услуг для бездомных животных (стерилизация, </w:t>
      </w:r>
      <w:r w:rsidR="00E01EAC">
        <w:rPr>
          <w:rFonts w:ascii="Times New Roman" w:hAnsi="Times New Roman" w:cs="Times New Roman"/>
          <w:sz w:val="24"/>
          <w:szCs w:val="24"/>
        </w:rPr>
        <w:t xml:space="preserve">лечение, вакцинация </w:t>
      </w:r>
      <w:r>
        <w:rPr>
          <w:rFonts w:ascii="Times New Roman" w:hAnsi="Times New Roman" w:cs="Times New Roman"/>
          <w:sz w:val="24"/>
          <w:szCs w:val="24"/>
        </w:rPr>
        <w:t>и т.д.)</w:t>
      </w:r>
      <w:r w:rsidR="00617AD4">
        <w:rPr>
          <w:rFonts w:ascii="Times New Roman" w:hAnsi="Times New Roman" w:cs="Times New Roman"/>
          <w:sz w:val="24"/>
          <w:szCs w:val="24"/>
        </w:rPr>
        <w:t>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Привлечение финансовых средств, необходимых для реализации и оказания помощи в рамках  Благотворительной программы.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Предоставление помощи лицам, указанным в п. 4.1. настоящей Программы, или их представителям, обратившимся за  поддержкой в Фонд.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Проведение информационно-разъяснительной работы о правилах Благотворительной программы, о способах её получения.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Распространение информации о доступных способах получения Благотворительной помощи.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Организация финансового резерва для осуществления данной Благотворительной программы.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Мониторинг страниц сети интернет, а так же социальных сетей в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данной Благотворительной программы для оказания поддержки в безвозмездной форме.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Мониторинг и поддержка ветеринарных кабинетов и  клиник, приютов  для финансирования случаев, к которым относится данная Благотворительная программа.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Развитие материально-технической базы Фонда в рамках реализации Благотворительной программы.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Участниками Благотворительной программы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являться физические и юридические лица имеющие право на благотворительную помощь в соответствии с уставом Фонда, обратившиеся в Фонд с просьбой об оказании помощи. 4.2. Лица, имеющие право на участие в Благотворительной программе в качестве Благотворителей:</w:t>
      </w:r>
    </w:p>
    <w:p w:rsidR="0072067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 </w:t>
      </w:r>
    </w:p>
    <w:p w:rsidR="0072067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Благотворительная программа является долгосрочной и принимается без ограничения срока действия.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Этапы реализации Благотворительной программы: Основные планируемые мероприятия. Сроки проведения исполнения. Постоянно.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5.2.3. Распространение информации  о работе Благотворительной Программы в сети Интернет.  Постоянно.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животных  указанных в п. 2. настоящей Программы, публикация отчетов по результатам адресной помощи. Постоянно.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деятельности хозяйственных обществ, учрежденных Фондом; - труда добровольцев;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 источников, не запрещенных законодательством Российской Федерации.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ЛИЦА ОТВЕТСТВЕННЫЕ ЗА РЕАЛИЗАЦИЮ БЛАГОТВОРИТЕЛЬНОЙ ПРОГРАММЫ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Ответственным за исполнение Благотворительной программы является Директор.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7.2. Директор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ВНЕСЕНИЯ ИЗМЕНЕНИЙ И (ИЛИ) ДОПОЛНЕНИЙ В БЛАГОТВОРИТЕЛЬНУЮ ПРОГРАММУ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Внесение изменений и (или) дополнений в Благотворительную программу осуществляется по решению Правления Фонда по инициативе: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 Фонда;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-Директором. 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Изменения и (или) дополнения к Благотворительной программе оформляются в виде отдельного документа, являющегося неотъемлемой часть</w:t>
      </w:r>
      <w:r w:rsidR="000505E4">
        <w:rPr>
          <w:rFonts w:ascii="Times New Roman" w:hAnsi="Times New Roman" w:cs="Times New Roman"/>
          <w:sz w:val="24"/>
          <w:szCs w:val="24"/>
        </w:rPr>
        <w:t>ю Благотворительной программы.15</w:t>
      </w:r>
      <w:r>
        <w:rPr>
          <w:rFonts w:ascii="Times New Roman" w:hAnsi="Times New Roman" w:cs="Times New Roman"/>
          <w:sz w:val="24"/>
          <w:szCs w:val="24"/>
        </w:rPr>
        <w:t>.06.2020  года.</w:t>
      </w: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</w:p>
    <w:p w:rsidR="00584D90" w:rsidRDefault="00584D90" w:rsidP="0058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_________________ Н.А. Логинова</w:t>
      </w:r>
    </w:p>
    <w:p w:rsidR="00286B69" w:rsidRPr="0067337A" w:rsidRDefault="00286B69" w:rsidP="00584D90">
      <w:pPr>
        <w:rPr>
          <w:rFonts w:ascii="Times New Roman" w:hAnsi="Times New Roman" w:cs="Times New Roman"/>
          <w:sz w:val="24"/>
          <w:szCs w:val="24"/>
        </w:rPr>
      </w:pPr>
    </w:p>
    <w:sectPr w:rsidR="00286B69" w:rsidRPr="0067337A" w:rsidSect="0080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0306CE"/>
    <w:rsid w:val="000505E4"/>
    <w:rsid w:val="000952DC"/>
    <w:rsid w:val="00254E62"/>
    <w:rsid w:val="002556D2"/>
    <w:rsid w:val="00262609"/>
    <w:rsid w:val="00286B69"/>
    <w:rsid w:val="002F795C"/>
    <w:rsid w:val="003754DD"/>
    <w:rsid w:val="00376AD4"/>
    <w:rsid w:val="003B5A5B"/>
    <w:rsid w:val="00463868"/>
    <w:rsid w:val="00584D90"/>
    <w:rsid w:val="006159E0"/>
    <w:rsid w:val="00617AD4"/>
    <w:rsid w:val="0067337A"/>
    <w:rsid w:val="00720670"/>
    <w:rsid w:val="00806B7E"/>
    <w:rsid w:val="00A5344C"/>
    <w:rsid w:val="00A928A9"/>
    <w:rsid w:val="00AD0583"/>
    <w:rsid w:val="00B4683C"/>
    <w:rsid w:val="00B959F9"/>
    <w:rsid w:val="00D86376"/>
    <w:rsid w:val="00E01EAC"/>
    <w:rsid w:val="00E07367"/>
    <w:rsid w:val="00EA79F6"/>
    <w:rsid w:val="00E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981-B498-4F0C-A8B9-5ABE6292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14</cp:revision>
  <dcterms:created xsi:type="dcterms:W3CDTF">2020-07-03T07:03:00Z</dcterms:created>
  <dcterms:modified xsi:type="dcterms:W3CDTF">2020-07-05T05:19:00Z</dcterms:modified>
</cp:coreProperties>
</file>